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6B85C" w14:textId="401D8F00" w:rsidR="00970D29" w:rsidRPr="004B43C1" w:rsidRDefault="004B43C1" w:rsidP="004B43C1">
      <w:pPr>
        <w:jc w:val="right"/>
        <w:rPr>
          <w:i/>
          <w:iCs/>
        </w:rPr>
      </w:pPr>
      <w:r w:rsidRPr="004B43C1">
        <w:rPr>
          <w:i/>
          <w:iCs/>
        </w:rPr>
        <w:t>Приложение к объявлению</w:t>
      </w:r>
    </w:p>
    <w:p w14:paraId="273B853A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3172D9D0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1E1ACEF1" w14:textId="482FF52C" w:rsidR="007B6BEC" w:rsidRDefault="004B43C1" w:rsidP="004B43C1">
      <w:pPr>
        <w:ind w:left="709"/>
        <w:rPr>
          <w:b/>
        </w:rPr>
      </w:pPr>
      <w:r>
        <w:rPr>
          <w:b/>
        </w:rPr>
        <w:t>ЛОТ № 1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345F5655" w14:textId="77777777" w:rsidTr="00CB31E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81A6E1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EBC97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59D0897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337EC63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7FCDA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0234AC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AB879E" w14:textId="77777777" w:rsidR="004A3EE8" w:rsidRDefault="004A3EE8" w:rsidP="004A3EE8">
            <w:pPr>
              <w:rPr>
                <w:color w:val="212529"/>
              </w:rPr>
            </w:pPr>
            <w:r>
              <w:rPr>
                <w:color w:val="212529"/>
              </w:rPr>
              <w:t>Авторефрактометр</w:t>
            </w:r>
          </w:p>
          <w:p w14:paraId="5C7EB022" w14:textId="77777777" w:rsidR="007B6BEC" w:rsidRDefault="007B6BEC" w:rsidP="00707086">
            <w:pPr>
              <w:pStyle w:val="Default"/>
              <w:rPr>
                <w:b/>
              </w:rPr>
            </w:pPr>
          </w:p>
        </w:tc>
      </w:tr>
      <w:tr w:rsidR="007B41D0" w14:paraId="77AF856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7431E3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BAA937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E8A124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7A924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49BFF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559C2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554E7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4245F768" w14:textId="77777777" w:rsidTr="00CB31E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39D319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083FC77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794B2E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CB31E3" w14:paraId="40256778" w14:textId="77777777" w:rsidTr="00A61D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312681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9ECE8C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66A6BA" w14:textId="77777777" w:rsidR="00CB31E3" w:rsidRDefault="00CB31E3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170D8D" w14:textId="77777777" w:rsidR="00CB31E3" w:rsidRPr="0002540E" w:rsidRDefault="00CB31E3" w:rsidP="00CB31E3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0254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Основной корпус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06FCE37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 xml:space="preserve">Данный прибор поддерживает различные измерения основных параметров глаза. При использовании данного прибора возможно измерение рефрактометрии, </w:t>
            </w:r>
            <w:proofErr w:type="spellStart"/>
            <w:r w:rsidRPr="00EF7638">
              <w:rPr>
                <w:rFonts w:ascii="Times New Roman" w:hAnsi="Times New Roman"/>
              </w:rPr>
              <w:t>кератометрии</w:t>
            </w:r>
            <w:proofErr w:type="spellEnd"/>
            <w:r w:rsidRPr="00EF7638">
              <w:rPr>
                <w:rFonts w:ascii="Times New Roman" w:hAnsi="Times New Roman"/>
              </w:rPr>
              <w:t>, диаметра роговицы, базовой кривизны контактной линзы, периферической кривизны роговицы, межзрачковое расстояние. Таким образом, измерение рефракции глаза и подбор корригирующих очков или контактных линз по показаниям данного прибора, могут быть сделаны точно и эффективно.</w:t>
            </w:r>
          </w:p>
          <w:p w14:paraId="2C46CE5A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 xml:space="preserve">Широкий диапазон измерения </w:t>
            </w:r>
            <w:proofErr w:type="spellStart"/>
            <w:proofErr w:type="gramStart"/>
            <w:r w:rsidRPr="00EF7638">
              <w:rPr>
                <w:rFonts w:ascii="Times New Roman" w:hAnsi="Times New Roman"/>
              </w:rPr>
              <w:t>диоптрийности</w:t>
            </w:r>
            <w:proofErr w:type="spellEnd"/>
            <w:proofErr w:type="gramEnd"/>
            <w:r w:rsidRPr="00EF7638">
              <w:rPr>
                <w:rFonts w:ascii="Times New Roman" w:hAnsi="Times New Roman"/>
              </w:rPr>
              <w:t xml:space="preserve"> Поскольку </w:t>
            </w:r>
            <w:r>
              <w:rPr>
                <w:rFonts w:ascii="Times New Roman" w:hAnsi="Times New Roman"/>
              </w:rPr>
              <w:t>аппарат</w:t>
            </w:r>
            <w:r w:rsidRPr="00EF7638">
              <w:rPr>
                <w:rFonts w:ascii="Times New Roman" w:hAnsi="Times New Roman"/>
              </w:rPr>
              <w:t xml:space="preserve"> охватывает широкий диапазон измерений, от -30D до + 25D, даже пациенты с высокими степенями отклонения рефракции могут быть обследованы на данном приборе.</w:t>
            </w:r>
          </w:p>
          <w:p w14:paraId="33671947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Точное измерение Вы можете измерить показатели точно потому, что туманный метод фиксации мишени делает измерение точным и быстрым.</w:t>
            </w:r>
          </w:p>
          <w:p w14:paraId="154196AE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Доступно измерение межзрачкового расстояния (PD).</w:t>
            </w:r>
          </w:p>
          <w:p w14:paraId="103E5B8B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Настройка параметров Вы можете самостоятельно изменять режимы измерений, удалять ненужные режимы, и / или изменить порядок печати результатов. При повороте монитора, вы можете видеть показания на экране под любым углом.</w:t>
            </w:r>
          </w:p>
          <w:p w14:paraId="434A9E2A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lastRenderedPageBreak/>
              <w:t>Удобные функции эксплуатации Вы можете легко управлять прибором с помощью сенсорного экрана.</w:t>
            </w:r>
          </w:p>
          <w:p w14:paraId="20A293B7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 xml:space="preserve">Легкое соединение с другим </w:t>
            </w:r>
            <w:proofErr w:type="gramStart"/>
            <w:r w:rsidRPr="00EF7638">
              <w:rPr>
                <w:rFonts w:ascii="Times New Roman" w:hAnsi="Times New Roman"/>
              </w:rPr>
              <w:t>оборудованием</w:t>
            </w:r>
            <w:proofErr w:type="gramEnd"/>
            <w:r w:rsidRPr="00EF7638">
              <w:rPr>
                <w:rFonts w:ascii="Times New Roman" w:hAnsi="Times New Roman"/>
              </w:rPr>
              <w:t xml:space="preserve"> Этот прибор оснащен портом для подключения другого оборудования с помощью RS-232 или USB — порт</w:t>
            </w:r>
          </w:p>
          <w:p w14:paraId="1809A0E2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Режим экономичной печати Размер чека с результатами обследования и расположение показаний, в зависимости от режима печати, могут быть скорректированы, с возможностью сохранения.</w:t>
            </w:r>
          </w:p>
          <w:p w14:paraId="446DC9EE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Сохранение изображения</w:t>
            </w:r>
          </w:p>
          <w:p w14:paraId="42E88268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 xml:space="preserve">Изображения, полученные при измерении в режиме </w:t>
            </w:r>
            <w:proofErr w:type="spellStart"/>
            <w:r w:rsidRPr="00EF7638">
              <w:rPr>
                <w:rFonts w:ascii="Times New Roman" w:hAnsi="Times New Roman"/>
              </w:rPr>
              <w:t>ретроиллюминации</w:t>
            </w:r>
            <w:proofErr w:type="spellEnd"/>
            <w:r w:rsidRPr="00EF7638">
              <w:rPr>
                <w:rFonts w:ascii="Times New Roman" w:hAnsi="Times New Roman"/>
              </w:rPr>
              <w:t xml:space="preserve"> (Режим ILLUM)</w:t>
            </w:r>
            <w:r>
              <w:rPr>
                <w:rFonts w:ascii="Times New Roman" w:hAnsi="Times New Roman"/>
              </w:rPr>
              <w:t xml:space="preserve"> </w:t>
            </w:r>
            <w:r w:rsidRPr="00EF7638">
              <w:rPr>
                <w:rFonts w:ascii="Times New Roman" w:hAnsi="Times New Roman"/>
              </w:rPr>
              <w:t>сохраняются на компьютере, через USB-порт.</w:t>
            </w:r>
          </w:p>
          <w:p w14:paraId="6CDFAC8A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Полуавтоматический захват глаза</w:t>
            </w:r>
          </w:p>
          <w:p w14:paraId="5BEB2563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В данном приборе предусмотрена функция полуавтоматического захвата глаза. Данная функция</w:t>
            </w:r>
            <w:r>
              <w:rPr>
                <w:rFonts w:ascii="Times New Roman" w:hAnsi="Times New Roman"/>
              </w:rPr>
              <w:t xml:space="preserve"> </w:t>
            </w:r>
            <w:r w:rsidRPr="00EF7638">
              <w:rPr>
                <w:rFonts w:ascii="Times New Roman" w:hAnsi="Times New Roman"/>
              </w:rPr>
              <w:t>позволяет определить положения зрачка пациента и автоматически регулирует высоту</w:t>
            </w:r>
          </w:p>
          <w:p w14:paraId="67063F86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положения прибора.</w:t>
            </w:r>
          </w:p>
          <w:p w14:paraId="75BFDB7B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</w:p>
          <w:p w14:paraId="5C53FBC9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Технические характеристики</w:t>
            </w:r>
          </w:p>
          <w:p w14:paraId="1CEF42D6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</w:p>
          <w:p w14:paraId="21E3C60A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Вес</w:t>
            </w:r>
            <w:r w:rsidRPr="008B3C42">
              <w:rPr>
                <w:rFonts w:ascii="Times New Roman" w:hAnsi="Times New Roman" w:cs="Times New Roman"/>
              </w:rPr>
              <w:tab/>
              <w:t>не более 20 кг</w:t>
            </w:r>
          </w:p>
          <w:p w14:paraId="3A312D3F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Измеряемый диаметр роговицы </w:t>
            </w:r>
            <w:r w:rsidRPr="008B3C42">
              <w:rPr>
                <w:rFonts w:ascii="Times New Roman" w:hAnsi="Times New Roman" w:cs="Times New Roman"/>
              </w:rPr>
              <w:t xml:space="preserve">не менее 2.0 ~ 12.0 </w:t>
            </w:r>
            <w:proofErr w:type="spellStart"/>
            <w:r w:rsidRPr="008B3C42">
              <w:rPr>
                <w:rFonts w:ascii="Times New Roman" w:hAnsi="Times New Roman" w:cs="Times New Roman"/>
              </w:rPr>
              <w:t>mm</w:t>
            </w:r>
            <w:proofErr w:type="spellEnd"/>
            <w:r w:rsidRPr="008B3C42">
              <w:rPr>
                <w:rFonts w:ascii="Times New Roman" w:hAnsi="Times New Roman" w:cs="Times New Roman"/>
              </w:rPr>
              <w:t xml:space="preserve"> (с шагом 0.1 мм)</w:t>
            </w:r>
          </w:p>
          <w:p w14:paraId="0BA1ABE5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B3C42">
              <w:rPr>
                <w:rFonts w:ascii="Times New Roman" w:hAnsi="Times New Roman" w:cs="Times New Roman"/>
              </w:rPr>
              <w:t>Вертексное</w:t>
            </w:r>
            <w:proofErr w:type="spellEnd"/>
            <w:r w:rsidRPr="008B3C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расстояние </w:t>
            </w:r>
            <w:r w:rsidRPr="008B3C42">
              <w:rPr>
                <w:rFonts w:ascii="Times New Roman" w:hAnsi="Times New Roman" w:cs="Times New Roman"/>
              </w:rPr>
              <w:t>не менее 0.0, 12.0, 13.5, 15.0 мм;</w:t>
            </w:r>
          </w:p>
          <w:p w14:paraId="544C3A25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R/K режим (</w:t>
            </w:r>
            <w:proofErr w:type="spellStart"/>
            <w:r w:rsidRPr="008B3C4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кератометрия</w:t>
            </w:r>
            <w:proofErr w:type="spellEnd"/>
            <w:r w:rsidRPr="008B3C4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производится автоматически после рефрактометрии</w:t>
            </w:r>
            <w:r w:rsidRPr="008B3C42">
              <w:rPr>
                <w:rFonts w:ascii="Times New Roman" w:hAnsi="Times New Roman" w:cs="Times New Roman"/>
              </w:rPr>
              <w:t>) есть</w:t>
            </w:r>
          </w:p>
          <w:p w14:paraId="0B5F8200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B3C42">
              <w:rPr>
                <w:rFonts w:ascii="Times New Roman" w:hAnsi="Times New Roman" w:cs="Times New Roman"/>
              </w:rPr>
              <w:t>Ref</w:t>
            </w:r>
            <w:proofErr w:type="spellEnd"/>
            <w:r w:rsidRPr="008B3C42">
              <w:rPr>
                <w:rFonts w:ascii="Times New Roman" w:hAnsi="Times New Roman" w:cs="Times New Roman"/>
              </w:rPr>
              <w:t xml:space="preserve"> (</w:t>
            </w:r>
            <w:r w:rsidRPr="008B3C4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Рефрактометрия</w:t>
            </w:r>
            <w:r w:rsidRPr="008B3C42">
              <w:rPr>
                <w:rFonts w:ascii="Times New Roman" w:hAnsi="Times New Roman" w:cs="Times New Roman"/>
              </w:rPr>
              <w:t>)</w:t>
            </w:r>
            <w:r w:rsidRPr="008B3C42">
              <w:rPr>
                <w:rFonts w:ascii="Times New Roman" w:hAnsi="Times New Roman" w:cs="Times New Roman"/>
              </w:rPr>
              <w:tab/>
              <w:t>есть</w:t>
            </w:r>
          </w:p>
          <w:p w14:paraId="6A0AE455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8B3C42">
              <w:rPr>
                <w:rFonts w:ascii="Times New Roman" w:hAnsi="Times New Roman" w:cs="Times New Roman"/>
              </w:rPr>
              <w:t>Ker</w:t>
            </w:r>
            <w:proofErr w:type="spellEnd"/>
            <w:r w:rsidRPr="008B3C4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B3C4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кератометрия</w:t>
            </w:r>
            <w:proofErr w:type="spellEnd"/>
            <w:r w:rsidRPr="008B3C42">
              <w:rPr>
                <w:rFonts w:ascii="Times New Roman" w:hAnsi="Times New Roman" w:cs="Times New Roman"/>
              </w:rPr>
              <w:t>) режим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3C42">
              <w:rPr>
                <w:rFonts w:ascii="Times New Roman" w:hAnsi="Times New Roman" w:cs="Times New Roman"/>
              </w:rPr>
              <w:t>есть</w:t>
            </w:r>
          </w:p>
          <w:p w14:paraId="3EE682C5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CLBC (</w:t>
            </w:r>
            <w:r w:rsidRPr="008B3C4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Определение базовой кривизны контактной линзы</w:t>
            </w:r>
            <w:r w:rsidRPr="008B3C4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режим </w:t>
            </w:r>
            <w:r w:rsidRPr="008B3C42">
              <w:rPr>
                <w:rFonts w:ascii="Times New Roman" w:hAnsi="Times New Roman" w:cs="Times New Roman"/>
              </w:rPr>
              <w:t>есть</w:t>
            </w:r>
          </w:p>
          <w:p w14:paraId="2C339D01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AX</w:t>
            </w:r>
            <w:r w:rsidRPr="008B3C42">
              <w:rPr>
                <w:rFonts w:ascii="Times New Roman" w:hAnsi="Times New Roman" w:cs="Times New Roman"/>
              </w:rPr>
              <w:tab/>
              <w:t>1 ~ 180 град. с шагом 1 град</w:t>
            </w:r>
          </w:p>
          <w:p w14:paraId="531AF63F" w14:textId="77777777" w:rsidR="00CB31E3" w:rsidRPr="008B3C42" w:rsidRDefault="00CB31E3" w:rsidP="00F33CF8">
            <w:pPr>
              <w:pStyle w:val="a4"/>
              <w:rPr>
                <w:rFonts w:ascii="Times New Roman" w:hAnsi="Times New Roman" w:cs="Times New Roman"/>
              </w:rPr>
            </w:pPr>
            <w:r w:rsidRPr="008B3C42">
              <w:rPr>
                <w:rFonts w:ascii="Times New Roman" w:hAnsi="Times New Roman" w:cs="Times New Roman"/>
              </w:rPr>
              <w:t>Память</w:t>
            </w:r>
            <w:r w:rsidRPr="008B3C42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B3C42">
              <w:rPr>
                <w:rFonts w:ascii="Times New Roman" w:hAnsi="Times New Roman" w:cs="Times New Roman"/>
              </w:rPr>
              <w:t>не менее до 10-ти измерений для каждого глаза</w:t>
            </w:r>
          </w:p>
          <w:p w14:paraId="4C65A248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Роговичный астигматизм</w:t>
            </w:r>
            <w:r w:rsidRPr="00EF7638">
              <w:rPr>
                <w:rFonts w:ascii="Times New Roman" w:hAnsi="Times New Roman"/>
              </w:rPr>
              <w:tab/>
              <w:t>0.00 ~ -15.00 D (С шагом 0.05, 0.12, 0.25 D)</w:t>
            </w:r>
          </w:p>
          <w:p w14:paraId="720F845D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Ось (AXIS)</w:t>
            </w:r>
            <w:r w:rsidRPr="00EF7638">
              <w:rPr>
                <w:rFonts w:ascii="Times New Roman" w:hAnsi="Times New Roman"/>
              </w:rPr>
              <w:tab/>
              <w:t>1 ~ 180 град. с шагом 1 град.</w:t>
            </w:r>
          </w:p>
          <w:p w14:paraId="5855C651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Цилиндр (CYL)</w:t>
            </w:r>
            <w:r w:rsidRPr="00EF7638">
              <w:rPr>
                <w:rFonts w:ascii="Times New Roman" w:hAnsi="Times New Roman"/>
              </w:rPr>
              <w:tab/>
              <w:t>0.00 ~ ±10.00 D (С шагом 0.12 или 0.25)</w:t>
            </w:r>
          </w:p>
          <w:p w14:paraId="6DA5E5DE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Сфера (SPH)</w:t>
            </w:r>
            <w:r w:rsidRPr="00EF7638">
              <w:rPr>
                <w:rFonts w:ascii="Times New Roman" w:hAnsi="Times New Roman"/>
              </w:rPr>
              <w:tab/>
              <w:t>-25.00 ~ +22.00 D (при VD= 12 мм) (С шагом измерения 0.12 или 0.25);</w:t>
            </w:r>
          </w:p>
          <w:p w14:paraId="10706AB1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Форма цилиндра</w:t>
            </w:r>
            <w:r w:rsidRPr="00EF7638">
              <w:rPr>
                <w:rFonts w:ascii="Times New Roman" w:hAnsi="Times New Roman"/>
              </w:rPr>
              <w:tab/>
              <w:t>-, +, Смешанный</w:t>
            </w:r>
          </w:p>
          <w:p w14:paraId="43B9B149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lastRenderedPageBreak/>
              <w:t>Расстояние между зрачками (PD)</w:t>
            </w:r>
            <w:r w:rsidRPr="00EF7638">
              <w:rPr>
                <w:rFonts w:ascii="Times New Roman" w:hAnsi="Times New Roman"/>
              </w:rPr>
              <w:tab/>
              <w:t>10 ~ 88 мм</w:t>
            </w:r>
          </w:p>
          <w:p w14:paraId="45D32512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Минимальный диаметр зрачка</w:t>
            </w:r>
            <w:r w:rsidRPr="00EF7638">
              <w:rPr>
                <w:rFonts w:ascii="Times New Roman" w:hAnsi="Times New Roman"/>
              </w:rPr>
              <w:tab/>
              <w:t>2.0 мм</w:t>
            </w:r>
          </w:p>
          <w:p w14:paraId="5041FE6D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Радиус кривизны</w:t>
            </w:r>
            <w:r w:rsidRPr="00EF7638">
              <w:rPr>
                <w:rFonts w:ascii="Times New Roman" w:hAnsi="Times New Roman"/>
              </w:rPr>
              <w:tab/>
              <w:t>5.0 ~ 10.2 мм. С шагом 0.01 мм</w:t>
            </w:r>
          </w:p>
          <w:p w14:paraId="0ECA821A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Сила роговицы</w:t>
            </w:r>
            <w:r w:rsidRPr="00EF7638">
              <w:rPr>
                <w:rFonts w:ascii="Times New Roman" w:hAnsi="Times New Roman"/>
              </w:rPr>
              <w:tab/>
              <w:t xml:space="preserve">33.00 ~ 67.50 D </w:t>
            </w:r>
            <w:proofErr w:type="gramStart"/>
            <w:r w:rsidRPr="00EF7638">
              <w:rPr>
                <w:rFonts w:ascii="Times New Roman" w:hAnsi="Times New Roman"/>
              </w:rPr>
              <w:t>( при</w:t>
            </w:r>
            <w:proofErr w:type="gramEnd"/>
            <w:r w:rsidRPr="00EF7638">
              <w:rPr>
                <w:rFonts w:ascii="Times New Roman" w:hAnsi="Times New Roman"/>
              </w:rPr>
              <w:t xml:space="preserve"> К=1.3375 ) с шагом 0.05, 0.12, 0.25</w:t>
            </w:r>
          </w:p>
          <w:p w14:paraId="09EDE582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Встроенный принтер</w:t>
            </w:r>
            <w:r w:rsidRPr="00EF7638">
              <w:rPr>
                <w:rFonts w:ascii="Times New Roman" w:hAnsi="Times New Roman"/>
              </w:rPr>
              <w:tab/>
              <w:t>принтер с функцией авто-отрезки</w:t>
            </w:r>
          </w:p>
          <w:p w14:paraId="068A5956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Монитор</w:t>
            </w:r>
            <w:r w:rsidRPr="00EF7638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не менее </w:t>
            </w:r>
            <w:r w:rsidRPr="00EF7638">
              <w:rPr>
                <w:rFonts w:ascii="Times New Roman" w:hAnsi="Times New Roman"/>
              </w:rPr>
              <w:t xml:space="preserve">7-дюймовый TFT LCD монитор (разрешение </w:t>
            </w:r>
            <w:r>
              <w:rPr>
                <w:rFonts w:ascii="Times New Roman" w:hAnsi="Times New Roman"/>
              </w:rPr>
              <w:t xml:space="preserve">не хуже </w:t>
            </w:r>
            <w:r w:rsidRPr="00EF7638">
              <w:rPr>
                <w:rFonts w:ascii="Times New Roman" w:hAnsi="Times New Roman"/>
              </w:rPr>
              <w:t>800x480 пикселей)</w:t>
            </w:r>
          </w:p>
          <w:p w14:paraId="0491F90F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Мощность</w:t>
            </w:r>
            <w:r w:rsidRPr="00EF7638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не более </w:t>
            </w:r>
            <w:r w:rsidRPr="00EF7638">
              <w:rPr>
                <w:rFonts w:ascii="Times New Roman" w:hAnsi="Times New Roman"/>
              </w:rPr>
              <w:t>100 Вт</w:t>
            </w:r>
          </w:p>
          <w:p w14:paraId="6F0C6C7E" w14:textId="77777777" w:rsidR="00CB31E3" w:rsidRPr="00EF7638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Габариты</w:t>
            </w:r>
            <w:r w:rsidRPr="00EF7638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не более </w:t>
            </w:r>
            <w:r w:rsidRPr="00EF7638">
              <w:rPr>
                <w:rFonts w:ascii="Times New Roman" w:hAnsi="Times New Roman"/>
              </w:rPr>
              <w:t>260х500х450 мм</w:t>
            </w:r>
          </w:p>
          <w:p w14:paraId="4AAB18E1" w14:textId="77777777" w:rsidR="00CB31E3" w:rsidRPr="0002540E" w:rsidRDefault="00CB31E3" w:rsidP="00F33CF8">
            <w:pPr>
              <w:pStyle w:val="a4"/>
              <w:rPr>
                <w:rFonts w:ascii="Times New Roman" w:hAnsi="Times New Roman"/>
              </w:rPr>
            </w:pPr>
            <w:r w:rsidRPr="00EF7638">
              <w:rPr>
                <w:rFonts w:ascii="Times New Roman" w:hAnsi="Times New Roman"/>
              </w:rPr>
              <w:t>Электропитание</w:t>
            </w:r>
            <w:r w:rsidRPr="00EF7638">
              <w:rPr>
                <w:rFonts w:ascii="Times New Roman" w:hAnsi="Times New Roman"/>
              </w:rPr>
              <w:tab/>
              <w:t>~ 100- 240 В 50/60 Гц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E65A5D" w14:textId="77777777" w:rsidR="00CB31E3" w:rsidRPr="0002540E" w:rsidRDefault="00CB31E3" w:rsidP="00EA5D5F">
            <w:pPr>
              <w:rPr>
                <w:color w:val="000000" w:themeColor="text1"/>
              </w:rPr>
            </w:pPr>
            <w:r w:rsidRPr="0002540E">
              <w:rPr>
                <w:color w:val="000000" w:themeColor="text1"/>
              </w:rPr>
              <w:lastRenderedPageBreak/>
              <w:t>1 шт.</w:t>
            </w:r>
          </w:p>
        </w:tc>
      </w:tr>
      <w:tr w:rsidR="00CB31E3" w14:paraId="3EB0FD37" w14:textId="77777777" w:rsidTr="00A61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FF3D95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EA78E9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2D5F2E" w14:textId="77777777" w:rsidR="00CB31E3" w:rsidRPr="004A3EE8" w:rsidRDefault="00CB31E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A94E10" w14:textId="77777777" w:rsidR="00CB31E3" w:rsidRPr="0002540E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254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Монитор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A249A4C" w14:textId="77777777" w:rsidR="00CB31E3" w:rsidRPr="0002540E" w:rsidRDefault="00CB31E3" w:rsidP="00F33CF8">
            <w:pPr>
              <w:ind w:left="-97" w:right="-86"/>
              <w:jc w:val="both"/>
              <w:rPr>
                <w:color w:val="000000" w:themeColor="text1"/>
              </w:rPr>
            </w:pPr>
            <w:r w:rsidRPr="00EF7638">
              <w:rPr>
                <w:color w:val="000000" w:themeColor="text1"/>
              </w:rPr>
              <w:t>7-дюймовый TFT LCD монитор (разрешение</w:t>
            </w:r>
            <w:r>
              <w:rPr>
                <w:color w:val="000000" w:themeColor="text1"/>
              </w:rPr>
              <w:t xml:space="preserve"> не менее </w:t>
            </w:r>
            <w:r w:rsidRPr="00EF7638">
              <w:rPr>
                <w:color w:val="000000" w:themeColor="text1"/>
              </w:rPr>
              <w:t xml:space="preserve"> 800x480 пикселей)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403152" w14:textId="77777777" w:rsidR="00CB31E3" w:rsidRPr="0002540E" w:rsidRDefault="00CB31E3" w:rsidP="00AB4C2D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</w:rPr>
              <w:t>1 шт.</w:t>
            </w:r>
          </w:p>
        </w:tc>
      </w:tr>
      <w:tr w:rsidR="00CB31E3" w14:paraId="747F14B1" w14:textId="77777777" w:rsidTr="00A61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EF0C6F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BCD5EA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6758CF" w14:textId="77777777" w:rsidR="00CB31E3" w:rsidRPr="004A3EE8" w:rsidRDefault="00CB31E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C6DF21" w14:textId="77777777" w:rsidR="00CB31E3" w:rsidRPr="0002540E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254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Встроенный принтер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96ADE56" w14:textId="77777777" w:rsidR="00CB31E3" w:rsidRPr="00CB31E3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CB31E3">
              <w:rPr>
                <w:rFonts w:ascii="Times New Roman" w:hAnsi="Times New Roman" w:cs="Times New Roman"/>
                <w:color w:val="000000" w:themeColor="text1"/>
              </w:rPr>
              <w:t>Встроенный принтер с функцией авто-отрезки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E071EB" w14:textId="77777777" w:rsidR="00CB31E3" w:rsidRPr="0002540E" w:rsidRDefault="00CB31E3" w:rsidP="00AB4C2D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 xml:space="preserve">1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6F4FCB81" w14:textId="77777777" w:rsidTr="00A61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49BFB7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4C9B3D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EC18C6" w14:textId="77777777" w:rsidR="00CB31E3" w:rsidRPr="004A3EE8" w:rsidRDefault="00CB31E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7F44CF" w14:textId="77777777" w:rsidR="00CB31E3" w:rsidRPr="0002540E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254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Шнур электропитания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87FB414" w14:textId="77777777" w:rsidR="00CB31E3" w:rsidRPr="00CB31E3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CB31E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Кабель покрытый </w:t>
            </w:r>
            <w:hyperlink r:id="rId4" w:tooltip="Пластик" w:history="1">
              <w:r w:rsidRPr="00CB31E3">
                <w:rPr>
                  <w:rStyle w:val="a5"/>
                  <w:rFonts w:ascii="Times New Roman" w:hAnsi="Times New Roman" w:cs="Times New Roman"/>
                  <w:color w:val="000000" w:themeColor="text1"/>
                  <w:u w:val="none"/>
                  <w:shd w:val="clear" w:color="auto" w:fill="FFFFFF"/>
                </w:rPr>
                <w:t>пластиковой</w:t>
              </w:r>
            </w:hyperlink>
            <w:r w:rsidRPr="00CB31E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 оболочкой длинной не менее 1,5 м. </w:t>
            </w:r>
            <w:r w:rsidRPr="00CB31E3">
              <w:rPr>
                <w:rFonts w:ascii="Times New Roman" w:hAnsi="Times New Roman" w:cs="Times New Roman"/>
                <w:color w:val="000000" w:themeColor="text1"/>
              </w:rPr>
              <w:t>Тип А</w:t>
            </w:r>
            <w:r w:rsidRPr="00CB31E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62C5F47" w14:textId="77777777" w:rsidR="00CB31E3" w:rsidRPr="0002540E" w:rsidRDefault="00CB31E3" w:rsidP="00AB4C2D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 xml:space="preserve">1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4B4E7C01" w14:textId="77777777" w:rsidTr="00A61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3F1437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F761AB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6A8EDF" w14:textId="77777777" w:rsidR="00CB31E3" w:rsidRPr="004A3EE8" w:rsidRDefault="00CB31E3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F7F23A" w14:textId="77777777" w:rsidR="00CB31E3" w:rsidRPr="0002540E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02540E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Регулировка опоры для подбородка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B148698" w14:textId="77777777" w:rsidR="00CB31E3" w:rsidRPr="00CB31E3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CB31E3">
              <w:rPr>
                <w:rFonts w:ascii="Times New Roman" w:hAnsi="Times New Roman" w:cs="Times New Roman"/>
                <w:color w:val="000000" w:themeColor="text1"/>
              </w:rPr>
              <w:t>Регулятор подставки для подбородка, Подставка для лба,</w:t>
            </w:r>
          </w:p>
          <w:p w14:paraId="1D7C41CC" w14:textId="77777777" w:rsidR="00CB31E3" w:rsidRPr="00CB31E3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CB31E3">
              <w:rPr>
                <w:rFonts w:ascii="Times New Roman" w:hAnsi="Times New Roman" w:cs="Times New Roman"/>
                <w:color w:val="000000" w:themeColor="text1"/>
              </w:rPr>
              <w:t>Подставка для подбородка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F4FB03" w14:textId="77777777" w:rsidR="00CB31E3" w:rsidRPr="0002540E" w:rsidRDefault="00CB31E3" w:rsidP="00AB4C2D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 xml:space="preserve">1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2A349B32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F80B02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CAFAA1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FDE773" w14:textId="77777777" w:rsidR="00CB31E3" w:rsidRDefault="00CB31E3">
            <w:pPr>
              <w:spacing w:line="256" w:lineRule="auto"/>
              <w:jc w:val="center"/>
            </w:pPr>
          </w:p>
        </w:tc>
        <w:tc>
          <w:tcPr>
            <w:tcW w:w="103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A51571" w14:textId="77777777" w:rsidR="00CB31E3" w:rsidRPr="00CB31E3" w:rsidRDefault="00CB31E3" w:rsidP="001803F2">
            <w:pPr>
              <w:rPr>
                <w:color w:val="000000"/>
                <w:spacing w:val="2"/>
                <w:lang w:val="kk-KZ"/>
              </w:rPr>
            </w:pPr>
            <w:r w:rsidRPr="00CB31E3">
              <w:rPr>
                <w:i/>
                <w:color w:val="000000" w:themeColor="text1"/>
              </w:rPr>
              <w:t>Расходные материалы и изнашиваемые узлы:</w:t>
            </w:r>
          </w:p>
        </w:tc>
      </w:tr>
      <w:tr w:rsidR="00CB31E3" w14:paraId="38D64473" w14:textId="77777777" w:rsidTr="00D706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328C7B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4410D2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45FC5C" w14:textId="77777777" w:rsidR="00CB31E3" w:rsidRPr="00292756" w:rsidRDefault="00CB31E3" w:rsidP="00DC0B7E">
            <w:pPr>
              <w:rPr>
                <w:lang w:val="kk-KZ"/>
              </w:rPr>
            </w:pPr>
            <w:r w:rsidRPr="00292756">
              <w:rPr>
                <w:lang w:val="kk-KZ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EF5ED7" w14:textId="77777777" w:rsidR="00CB31E3" w:rsidRPr="00864119" w:rsidRDefault="00CB31E3" w:rsidP="00CB31E3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86411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Бумага для опоры для подбородка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8163D0A" w14:textId="77777777" w:rsidR="00CB31E3" w:rsidRPr="00CB31E3" w:rsidRDefault="00CB31E3" w:rsidP="00F33CF8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 w:themeColor="text1"/>
                <w:lang w:eastAsia="en-US"/>
              </w:rPr>
            </w:pPr>
            <w:r w:rsidRPr="00CB31E3">
              <w:rPr>
                <w:rFonts w:eastAsiaTheme="minorHAnsi"/>
                <w:bCs/>
                <w:iCs/>
                <w:color w:val="000000" w:themeColor="text1"/>
                <w:lang w:eastAsia="en-US"/>
              </w:rPr>
              <w:t>Одноразовые бумажные салфетки</w:t>
            </w:r>
            <w:r w:rsidRPr="00CB31E3">
              <w:rPr>
                <w:color w:val="000000" w:themeColor="text1"/>
                <w:shd w:val="clear" w:color="auto" w:fill="FFFFFF"/>
              </w:rPr>
              <w:t xml:space="preserve"> (около 100 листов)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3087CB" w14:textId="77777777" w:rsidR="00CB31E3" w:rsidRPr="0002540E" w:rsidRDefault="00CB31E3" w:rsidP="00F33CF8">
            <w:pPr>
              <w:jc w:val="center"/>
              <w:rPr>
                <w:i/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>1</w:t>
            </w:r>
            <w:r w:rsidRPr="0002540E">
              <w:rPr>
                <w:color w:val="000000" w:themeColor="text1"/>
              </w:rPr>
              <w:t>00</w:t>
            </w:r>
            <w:r w:rsidRPr="0002540E">
              <w:rPr>
                <w:color w:val="000000" w:themeColor="text1"/>
                <w:lang w:val="en-US"/>
              </w:rPr>
              <w:t xml:space="preserve">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7E160650" w14:textId="77777777" w:rsidTr="00D706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0CB11E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F38E5B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A93DAF" w14:textId="77777777" w:rsidR="00CB31E3" w:rsidRPr="00292756" w:rsidRDefault="00CB31E3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B02987" w14:textId="77777777" w:rsidR="00CB31E3" w:rsidRPr="00864119" w:rsidRDefault="00CB31E3" w:rsidP="00CB31E3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86411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Бумага для печати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A3620C4" w14:textId="77777777" w:rsidR="00CB31E3" w:rsidRPr="00CB31E3" w:rsidRDefault="00CB31E3" w:rsidP="00F33CF8">
            <w:pPr>
              <w:rPr>
                <w:color w:val="000000" w:themeColor="text1"/>
              </w:rPr>
            </w:pPr>
            <w:r w:rsidRPr="00CB31E3">
              <w:rPr>
                <w:color w:val="000000" w:themeColor="text1"/>
              </w:rPr>
              <w:t xml:space="preserve">Термобумага - </w:t>
            </w:r>
            <w:r w:rsidRPr="00CB31E3">
              <w:rPr>
                <w:color w:val="000000" w:themeColor="text1"/>
                <w:shd w:val="clear" w:color="auto" w:fill="FFFFFF"/>
              </w:rPr>
              <w:t>бумага со специальным покрытием, меняющим цвет в локальной точке, где происходит нагрев. Печать производится с помощью </w:t>
            </w:r>
            <w:hyperlink r:id="rId5" w:tooltip="Термопринтер" w:history="1">
              <w:r w:rsidRPr="00CB31E3">
                <w:rPr>
                  <w:rStyle w:val="a5"/>
                  <w:color w:val="000000" w:themeColor="text1"/>
                  <w:u w:val="none"/>
                  <w:shd w:val="clear" w:color="auto" w:fill="FFFFFF"/>
                </w:rPr>
                <w:t>термопринтера</w:t>
              </w:r>
            </w:hyperlink>
            <w:r w:rsidRPr="00CB31E3">
              <w:rPr>
                <w:color w:val="000000" w:themeColor="text1"/>
              </w:rPr>
              <w:t>.</w:t>
            </w:r>
            <w:r w:rsidRPr="00CB31E3">
              <w:rPr>
                <w:color w:val="000000" w:themeColor="text1"/>
                <w:shd w:val="clear" w:color="auto" w:fill="FFFFFF"/>
              </w:rPr>
              <w:t xml:space="preserve"> (2 рулона)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9401CE" w14:textId="77777777" w:rsidR="00CB31E3" w:rsidRPr="0002540E" w:rsidRDefault="00CB31E3" w:rsidP="00F33CF8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 xml:space="preserve">1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3AC92145" w14:textId="77777777" w:rsidTr="00D7063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FD1A08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1DC7F31" w14:textId="77777777" w:rsidR="00CB31E3" w:rsidRDefault="00CB31E3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087648" w14:textId="77777777" w:rsidR="00CB31E3" w:rsidRPr="00292756" w:rsidRDefault="00CB31E3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AE8F2E" w14:textId="77777777" w:rsidR="00CB31E3" w:rsidRPr="00864119" w:rsidRDefault="00CB31E3" w:rsidP="00F33CF8">
            <w:pPr>
              <w:pStyle w:val="a4"/>
              <w:rPr>
                <w:rFonts w:ascii="Times New Roman" w:hAnsi="Times New Roman" w:cs="Times New Roman"/>
                <w:color w:val="000000" w:themeColor="text1"/>
              </w:rPr>
            </w:pPr>
            <w:r w:rsidRPr="0086411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Чехол для защиты от пыли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1B7CE8D" w14:textId="77777777" w:rsidR="00CB31E3" w:rsidRPr="00CB31E3" w:rsidRDefault="00CB31E3" w:rsidP="00F33CF8">
            <w:pPr>
              <w:rPr>
                <w:color w:val="000000" w:themeColor="text1"/>
              </w:rPr>
            </w:pPr>
            <w:r w:rsidRPr="00CB31E3">
              <w:rPr>
                <w:color w:val="000000" w:themeColor="text1"/>
                <w:shd w:val="clear" w:color="auto" w:fill="FFFFFF"/>
              </w:rPr>
              <w:t>Защитный чехол - выполненный из термопластика, защищающий оборудование от попадания внутрь него пыли, грязи.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37BADD9" w14:textId="77777777" w:rsidR="00CB31E3" w:rsidRPr="0002540E" w:rsidRDefault="00CB31E3" w:rsidP="00F33CF8">
            <w:pPr>
              <w:jc w:val="center"/>
              <w:rPr>
                <w:color w:val="000000" w:themeColor="text1"/>
              </w:rPr>
            </w:pPr>
            <w:r w:rsidRPr="0002540E">
              <w:rPr>
                <w:color w:val="000000" w:themeColor="text1"/>
                <w:lang w:val="en-US"/>
              </w:rPr>
              <w:t xml:space="preserve">1 </w:t>
            </w:r>
            <w:r w:rsidRPr="0002540E">
              <w:rPr>
                <w:color w:val="000000" w:themeColor="text1"/>
              </w:rPr>
              <w:t>шт.</w:t>
            </w:r>
          </w:p>
        </w:tc>
      </w:tr>
      <w:tr w:rsidR="00CB31E3" w14:paraId="1C55CE96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0E30D1" w14:textId="77777777" w:rsidR="00CB31E3" w:rsidRDefault="00CB31E3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73ADE6" w14:textId="77777777" w:rsidR="00CB31E3" w:rsidRDefault="00CB31E3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E32093" w14:textId="77777777" w:rsidR="00CB31E3" w:rsidRPr="0002540E" w:rsidRDefault="00CB31E3" w:rsidP="004A3EE8">
            <w:pPr>
              <w:pStyle w:val="a4"/>
              <w:rPr>
                <w:rFonts w:ascii="Times New Roman" w:hAnsi="Times New Roman"/>
                <w:b/>
              </w:rPr>
            </w:pPr>
            <w:r w:rsidRPr="0002540E">
              <w:rPr>
                <w:rFonts w:ascii="Times New Roman" w:hAnsi="Times New Roman"/>
                <w:b/>
              </w:rPr>
              <w:t xml:space="preserve">Использование  </w:t>
            </w:r>
          </w:p>
          <w:p w14:paraId="3C65A74E" w14:textId="77777777" w:rsidR="00CB31E3" w:rsidRDefault="00CB31E3" w:rsidP="004A3EE8">
            <w:pPr>
              <w:pStyle w:val="a4"/>
              <w:rPr>
                <w:rFonts w:ascii="Times New Roman" w:hAnsi="Times New Roman"/>
              </w:rPr>
            </w:pPr>
            <w:r w:rsidRPr="000F72BE">
              <w:rPr>
                <w:rFonts w:ascii="Times New Roman" w:hAnsi="Times New Roman"/>
              </w:rPr>
              <w:t>Температура: от +10 до +40</w:t>
            </w:r>
            <w:r w:rsidRPr="000F72BE">
              <w:rPr>
                <w:rFonts w:ascii="Cambria Math" w:hAnsi="Cambria Math"/>
              </w:rPr>
              <w:t>℃</w:t>
            </w:r>
            <w:r w:rsidRPr="000F72BE">
              <w:rPr>
                <w:rFonts w:ascii="Times New Roman" w:hAnsi="Times New Roman"/>
              </w:rPr>
              <w:t xml:space="preserve"> </w:t>
            </w:r>
          </w:p>
          <w:p w14:paraId="22D03793" w14:textId="77777777" w:rsidR="00CB31E3" w:rsidRDefault="00CB31E3" w:rsidP="004A3EE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Влажность: от 30 до 85% RH</w:t>
            </w:r>
          </w:p>
          <w:p w14:paraId="28F0CCE2" w14:textId="77777777" w:rsidR="00CB31E3" w:rsidRDefault="00CB31E3" w:rsidP="004A3EE8">
            <w:r w:rsidRPr="000F72BE">
              <w:t xml:space="preserve"> Атмосферное давление: от 70 до 106 </w:t>
            </w:r>
            <w:proofErr w:type="spellStart"/>
            <w:r w:rsidRPr="000F72BE">
              <w:t>kPa</w:t>
            </w:r>
            <w:proofErr w:type="spellEnd"/>
            <w:r w:rsidRPr="000F72BE">
              <w:rPr>
                <w:rStyle w:val="apple-converted-space"/>
                <w:color w:val="333333"/>
              </w:rPr>
              <w:t> </w:t>
            </w:r>
            <w:r w:rsidRPr="000F72BE">
              <w:br/>
            </w:r>
            <w:r w:rsidRPr="0002540E">
              <w:rPr>
                <w:b/>
              </w:rPr>
              <w:t>Хранение и транспортировка</w:t>
            </w:r>
            <w:r>
              <w:rPr>
                <w:b/>
              </w:rPr>
              <w:t>:</w:t>
            </w:r>
          </w:p>
          <w:p w14:paraId="38F0C2B5" w14:textId="77777777" w:rsidR="00CB31E3" w:rsidRDefault="00CB31E3" w:rsidP="004A3EE8">
            <w:r w:rsidRPr="000F72BE">
              <w:t>Температура: от -10 до +55</w:t>
            </w:r>
            <w:r w:rsidRPr="000F72BE">
              <w:rPr>
                <w:rFonts w:ascii="Cambria Math" w:hAnsi="Cambria Math"/>
              </w:rPr>
              <w:t>℃</w:t>
            </w:r>
            <w:r w:rsidRPr="000F72BE">
              <w:rPr>
                <w:rStyle w:val="apple-converted-space"/>
                <w:color w:val="333333"/>
              </w:rPr>
              <w:t> </w:t>
            </w:r>
            <w:r>
              <w:br/>
            </w:r>
            <w:r w:rsidRPr="000F72BE">
              <w:t xml:space="preserve">Влажность: от 10 до 95% RH </w:t>
            </w:r>
          </w:p>
          <w:p w14:paraId="076A73F9" w14:textId="77777777" w:rsidR="00CB31E3" w:rsidRPr="00111A88" w:rsidRDefault="00CB31E3" w:rsidP="004A3EE8">
            <w:pPr>
              <w:rPr>
                <w:rStyle w:val="apple-converted-space"/>
                <w:color w:val="333333"/>
              </w:rPr>
            </w:pPr>
            <w:r w:rsidRPr="000F72BE">
              <w:lastRenderedPageBreak/>
              <w:t xml:space="preserve">Атмосферное давление: от 50 до 106 </w:t>
            </w:r>
            <w:proofErr w:type="spellStart"/>
            <w:r w:rsidRPr="000F72BE">
              <w:t>kPa</w:t>
            </w:r>
            <w:proofErr w:type="spellEnd"/>
            <w:r w:rsidRPr="000F72BE">
              <w:rPr>
                <w:rStyle w:val="apple-converted-space"/>
                <w:color w:val="333333"/>
              </w:rPr>
              <w:t> </w:t>
            </w:r>
          </w:p>
          <w:p w14:paraId="19EFBF3F" w14:textId="77777777" w:rsidR="00CB31E3" w:rsidRPr="00111A88" w:rsidRDefault="00CB31E3" w:rsidP="004A3EE8"/>
          <w:p w14:paraId="1D8898AC" w14:textId="77777777" w:rsidR="00CB31E3" w:rsidRPr="006D5FCE" w:rsidRDefault="00CB31E3" w:rsidP="004A3EE8">
            <w:pPr>
              <w:rPr>
                <w:color w:val="000000"/>
                <w:sz w:val="20"/>
                <w:szCs w:val="20"/>
              </w:rPr>
            </w:pPr>
            <w:r w:rsidRPr="000F72BE">
              <w:t>Питание</w:t>
            </w:r>
            <w:r>
              <w:t xml:space="preserve">: </w:t>
            </w:r>
            <w:r w:rsidRPr="000F72BE">
              <w:t>AC100-240V, 50/60Hz</w:t>
            </w:r>
            <w:r w:rsidRPr="000F72BE">
              <w:br/>
              <w:t>Потребляемая мощность</w:t>
            </w:r>
            <w:r>
              <w:t>: 50 ~ 75 VA</w:t>
            </w:r>
          </w:p>
        </w:tc>
      </w:tr>
      <w:tr w:rsidR="00CB31E3" w14:paraId="6AA5F1A3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E30AA3" w14:textId="77777777" w:rsidR="00CB31E3" w:rsidRDefault="00CB31E3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1BE741" w14:textId="77777777" w:rsidR="00CB31E3" w:rsidRDefault="00CB31E3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8392DC" w14:textId="77777777" w:rsidR="00CB31E3" w:rsidRPr="00255332" w:rsidRDefault="00CB31E3" w:rsidP="004A3EE8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Сабатаева 1</w:t>
            </w:r>
          </w:p>
        </w:tc>
      </w:tr>
      <w:tr w:rsidR="00CB31E3" w14:paraId="21CFE597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33F3D2" w14:textId="77777777" w:rsidR="00CB31E3" w:rsidRDefault="00CB31E3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1DB7ED" w14:textId="77777777" w:rsidR="00CB31E3" w:rsidRDefault="00CB31E3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25C3A7" w14:textId="6CCE7807" w:rsidR="00CB31E3" w:rsidRDefault="00CB31E3" w:rsidP="00245AC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10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 w:rsidR="004B43C1">
              <w:rPr>
                <w:color w:val="000000"/>
                <w:spacing w:val="2"/>
                <w:sz w:val="22"/>
                <w:szCs w:val="22"/>
              </w:rPr>
              <w:t xml:space="preserve"> с даты подписания договора.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Сабатаева 1</w:t>
            </w:r>
          </w:p>
        </w:tc>
      </w:tr>
      <w:tr w:rsidR="00CB31E3" w14:paraId="21FC722C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A79883" w14:textId="77777777" w:rsidR="00CB31E3" w:rsidRDefault="00CB31E3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B92BE72" w14:textId="77777777" w:rsidR="00CB31E3" w:rsidRDefault="00CB31E3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A0E19F" w14:textId="77777777" w:rsidR="00CB31E3" w:rsidRDefault="00CB31E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B31E3" w14:paraId="32276B2F" w14:textId="77777777" w:rsidTr="00CB31E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B4BA8E" w14:textId="77777777" w:rsidR="00CB31E3" w:rsidRDefault="00CB31E3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65B8BE" w14:textId="77777777" w:rsidR="00CB31E3" w:rsidRDefault="00CB31E3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6D453D" w14:textId="77777777" w:rsidR="00CB31E3" w:rsidRDefault="00CB31E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</w:t>
            </w:r>
            <w:r>
              <w:rPr>
                <w:color w:val="000000"/>
                <w:spacing w:val="2"/>
              </w:rPr>
              <w:lastRenderedPageBreak/>
              <w:t>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1C060483" w14:textId="4ED662B5" w:rsidR="00CB31E3" w:rsidRDefault="00CB31E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</w:t>
            </w:r>
            <w:r>
              <w:rPr>
                <w:color w:val="000000"/>
                <w:spacing w:val="2"/>
                <w:lang w:val="kk-KZ"/>
              </w:rPr>
              <w:t xml:space="preserve">, предоставление сертификата соответствия. </w:t>
            </w:r>
            <w:r>
              <w:rPr>
                <w:color w:val="000000"/>
                <w:spacing w:val="2"/>
              </w:rPr>
              <w:t xml:space="preserve">Не позднее, чем за </w:t>
            </w:r>
            <w:r w:rsidR="005D5D90">
              <w:rPr>
                <w:color w:val="000000"/>
                <w:spacing w:val="2"/>
              </w:rPr>
              <w:t>5</w:t>
            </w:r>
            <w:r>
              <w:rPr>
                <w:color w:val="000000"/>
                <w:spacing w:val="2"/>
              </w:rPr>
              <w:t xml:space="preserve"> (</w:t>
            </w:r>
            <w:r w:rsidR="005D5D90">
              <w:rPr>
                <w:color w:val="000000"/>
                <w:spacing w:val="2"/>
              </w:rPr>
              <w:t>пять</w:t>
            </w:r>
            <w:r>
              <w:rPr>
                <w:color w:val="000000"/>
                <w:spacing w:val="2"/>
              </w:rPr>
              <w:t xml:space="preserve">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>
              <w:rPr>
                <w:color w:val="000000"/>
                <w:spacing w:val="2"/>
                <w:lang w:val="kk-KZ"/>
              </w:rPr>
              <w:t xml:space="preserve"> </w:t>
            </w:r>
          </w:p>
          <w:p w14:paraId="2DE7D6C7" w14:textId="77777777" w:rsidR="00CB31E3" w:rsidRPr="004A3EE8" w:rsidRDefault="00CB31E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  <w:lang w:val="kk-KZ"/>
              </w:rPr>
            </w:pPr>
          </w:p>
        </w:tc>
      </w:tr>
    </w:tbl>
    <w:p w14:paraId="2D47AA37" w14:textId="77777777" w:rsidR="008A06A7" w:rsidRDefault="008A06A7">
      <w:pPr>
        <w:rPr>
          <w:lang w:val="kk-KZ"/>
        </w:rPr>
      </w:pPr>
    </w:p>
    <w:p w14:paraId="3159C60A" w14:textId="77777777" w:rsidR="000C0549" w:rsidRDefault="000C0549">
      <w:pPr>
        <w:rPr>
          <w:lang w:val="kk-KZ"/>
        </w:rPr>
      </w:pPr>
    </w:p>
    <w:p w14:paraId="5041699F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1022B3"/>
    <w:rsid w:val="00143A27"/>
    <w:rsid w:val="002324CB"/>
    <w:rsid w:val="00245AC9"/>
    <w:rsid w:val="00255332"/>
    <w:rsid w:val="0028467E"/>
    <w:rsid w:val="00384235"/>
    <w:rsid w:val="003B5B7A"/>
    <w:rsid w:val="003C3EE6"/>
    <w:rsid w:val="004770D1"/>
    <w:rsid w:val="00495F58"/>
    <w:rsid w:val="004A3EE8"/>
    <w:rsid w:val="004B43C1"/>
    <w:rsid w:val="005D5D90"/>
    <w:rsid w:val="006409D9"/>
    <w:rsid w:val="0066376F"/>
    <w:rsid w:val="00680319"/>
    <w:rsid w:val="006A22B9"/>
    <w:rsid w:val="006B5308"/>
    <w:rsid w:val="006D5FCE"/>
    <w:rsid w:val="00700596"/>
    <w:rsid w:val="00705565"/>
    <w:rsid w:val="00707086"/>
    <w:rsid w:val="00731D33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AB4C2D"/>
    <w:rsid w:val="00BC42E3"/>
    <w:rsid w:val="00C13F28"/>
    <w:rsid w:val="00C4278C"/>
    <w:rsid w:val="00C726E4"/>
    <w:rsid w:val="00CA29CC"/>
    <w:rsid w:val="00CB31E3"/>
    <w:rsid w:val="00D2161B"/>
    <w:rsid w:val="00D67D32"/>
    <w:rsid w:val="00D8506D"/>
    <w:rsid w:val="00DA6007"/>
    <w:rsid w:val="00DC0B7E"/>
    <w:rsid w:val="00DE6163"/>
    <w:rsid w:val="00E439E6"/>
    <w:rsid w:val="00E5178C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487BB"/>
  <w15:docId w15:val="{AE984CD9-A2B5-409E-B17B-AE49730B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  <w:style w:type="character" w:customStyle="1" w:styleId="apple-converted-space">
    <w:name w:val="apple-converted-space"/>
    <w:basedOn w:val="a0"/>
    <w:rsid w:val="004A3EE8"/>
  </w:style>
  <w:style w:type="character" w:styleId="a5">
    <w:name w:val="Hyperlink"/>
    <w:basedOn w:val="a0"/>
    <w:uiPriority w:val="99"/>
    <w:semiHidden/>
    <w:unhideWhenUsed/>
    <w:rsid w:val="004A3E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2%D0%B5%D1%80%D0%BC%D0%BE%D0%BF%D1%80%D0%B8%D0%BD%D1%82%D0%B5%D1%80" TargetMode="External"/><Relationship Id="rId4" Type="http://schemas.openxmlformats.org/officeDocument/2006/relationships/hyperlink" Target="https://ru.wikipedia.org/wiki/%D0%9F%D0%BB%D0%B0%D1%81%D1%82%D0%B8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5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40</cp:revision>
  <cp:lastPrinted>2024-11-27T10:06:00Z</cp:lastPrinted>
  <dcterms:created xsi:type="dcterms:W3CDTF">2023-05-05T09:43:00Z</dcterms:created>
  <dcterms:modified xsi:type="dcterms:W3CDTF">2024-12-03T05:24:00Z</dcterms:modified>
</cp:coreProperties>
</file>